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3ea424" w14:textId="a3ea42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C14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143CC5" w:rsidP="004F3811" w:rsidRDefault="00143CC5">
      <w:pPr>
        <w:jc w:val="center"/>
        <w:rPr>
          <w:rFonts w:cs="Arial"/>
          <w:b/>
        </w:rPr>
      </w:pPr>
      <w:r w:rsidRPr="00143CC5">
        <w:rPr>
          <w:rFonts w:cs="Arial"/>
          <w:b/>
        </w:rPr>
        <w:t xml:space="preserve">J. L. CONSTRUCTOR d.o.o., OIB: 77236562828, MBS: 130138573, </w:t>
      </w:r>
    </w:p>
    <w:p w:rsidRPr="00BE62FB" w:rsidR="004F3811" w:rsidP="004F3811" w:rsidRDefault="00143CC5">
      <w:pPr>
        <w:jc w:val="center"/>
        <w:rPr>
          <w:rFonts w:cs="Arial"/>
          <w:b/>
        </w:rPr>
      </w:pPr>
      <w:r w:rsidRPr="00143CC5">
        <w:rPr>
          <w:rFonts w:cs="Arial"/>
          <w:b/>
        </w:rPr>
        <w:t>Umag, Trgovačka ulica 1B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CD7BEE" w:rsidP="004F3811" w:rsidRDefault="00CD7BEE">
      <w:pPr>
        <w:jc w:val="both"/>
        <w:rPr>
          <w:rFonts w:cs="Arial"/>
        </w:rPr>
      </w:pPr>
      <w:r>
        <w:rPr>
          <w:rFonts w:cs="Arial"/>
        </w:rPr>
        <w:t xml:space="preserve">Sudska savjetnica: Ela Sošić Kršulja 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F35CE">
        <w:rPr>
          <w:rFonts w:cs="Arial"/>
        </w:rPr>
        <w:t>10,</w:t>
      </w:r>
      <w:r w:rsidR="00143CC5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40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43CC5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143CC5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43CC5">
        <w:rPr>
          <w:rFonts w:cs="Arial"/>
        </w:rPr>
        <w:t>3.015,04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CD7BEE">
        <w:rPr>
          <w:rFonts w:cs="Arial"/>
        </w:rPr>
        <w:t xml:space="preserve">Na današnji dan blokada iznosi 1.542,82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 imovine.</w:t>
      </w:r>
      <w:r w:rsidRPr="00D74085">
        <w:rPr>
          <w:rFonts w:cs="Arial"/>
          <w:color w:val="FF0000"/>
        </w:rPr>
        <w:t xml:space="preserve">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500963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F35CE">
        <w:rPr>
          <w:rFonts w:cs="Arial"/>
        </w:rPr>
        <w:t>10,</w:t>
      </w:r>
      <w:r w:rsidR="00500963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CD7BEE" w:rsidP="004F3811" w:rsidRDefault="00CD7BEE">
      <w:pPr>
        <w:ind w:left="1416" w:hanging="1416"/>
        <w:jc w:val="both"/>
        <w:rPr>
          <w:rFonts w:cs="Arial"/>
        </w:rPr>
      </w:pPr>
    </w:p>
    <w:p w:rsidR="004F3811" w:rsidP="00CD7BEE" w:rsidRDefault="00CD7BEE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="00CD7BEE" w:rsidP="004F3811" w:rsidRDefault="00CD7BEE">
      <w:pPr>
        <w:ind w:left="1416" w:hanging="1416"/>
        <w:jc w:val="both"/>
        <w:rPr>
          <w:rFonts w:cs="Arial"/>
        </w:rPr>
      </w:pPr>
    </w:p>
    <w:p w:rsidRPr="00BE62FB" w:rsidR="00CD7BEE" w:rsidP="004F3811" w:rsidRDefault="00CD7BEE">
      <w:pPr>
        <w:ind w:left="1416" w:hanging="1416"/>
        <w:jc w:val="both"/>
        <w:rPr>
          <w:rFonts w:cs="Arial"/>
        </w:rPr>
      </w:pPr>
    </w:p>
    <w:p w:rsidRPr="004F3811" w:rsidR="0097467C" w:rsidP="00CD7BEE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114C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43CC5" w:rsidP="00143CC5" w:rsidRDefault="00143CC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128/2024-9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143CC5">
      <w:rPr>
        <w:rFonts w:ascii="Arial" w:hAnsi="Arial" w:cs="Arial"/>
      </w:rPr>
      <w:t>128/2024-9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3CC5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00963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B7FB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14C8"/>
    <w:rsid w:val="00B12902"/>
    <w:rsid w:val="00B200C4"/>
    <w:rsid w:val="00B46C27"/>
    <w:rsid w:val="00B641A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D7BEE"/>
    <w:rsid w:val="00CF7611"/>
    <w:rsid w:val="00D74085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114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14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14C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14C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14C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2024.</izvorni_sadrzaj>
    <derivirana_varijabla naziv="DomainObject.Zapisnik.DatumKreiranja_1">15.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St-128/2024-9</izvorni_sadrzaj>
    <derivirana_varijabla naziv="DomainObject.Zapisnik.Oznaka_1">St-128/2024-9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ožujka 2024.</izvorni_sadrzaj>
    <derivirana_varijabla naziv="DomainObject.Predmet.DatumIzradeOptuznogAkta_1">21. ožujka 2024.</derivirana_varijabla>
  </DomainObject.Predmet.DatumIzradeOptuznogAkta>
  <DomainObject.Predmet.DatumIzradeOptuznogAktaFormated>
    <izvorni_sadrzaj>21.3.2024.</izvorni_sadrzaj>
    <derivirana_varijabla naziv="DomainObject.Predmet.DatumIzradeOptuznogAktaFormated_1">21.3.2024.</derivirana_varijabla>
  </DomainObject.Predmet.DatumIzradeOptuznogAktaFormated>
  <DomainObject.Predmet.DatumOsnivanja>
    <izvorni_sadrzaj>21. ožujka 2024.</izvorni_sadrzaj>
    <derivirana_varijabla naziv="DomainObject.Predmet.DatumOsnivanja_1">21.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ožujka 2024.</izvorni_sadrzaj>
    <derivirana_varijabla naziv="DomainObject.Predmet.DatumPrimitkaOptuznogAkta_1">21.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St-128/2024</izvorni_sadrzaj>
    <derivirana_varijabla naziv="DomainObject.Predmet.OznakaBroj_1">St-128/2024</derivirana_varijabla>
  </DomainObject.Predmet.OznakaBroj>
  <DomainObject.Predmet.OznakaBrojOptuznogAkta>
    <izvorni_sadrzaj>04-06-24-1615</izvorni_sadrzaj>
    <derivirana_varijabla naziv="DomainObject.Predmet.OznakaBrojOptuznogAkta_1">04-06-24-1615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J.L. CONSTRUCTOR d.o.o., UMAG</izvorni_sadrzaj>
    <derivirana_varijabla naziv="DomainObject.Predmet.ProtustrankaFormated_1">  J.L. CONSTRUCTOR d.o.o., UMAG</derivirana_varijabla>
  </DomainObject.Predmet.ProtustrankaFormated>
  <DomainObject.Predmet.ProtustrankaFormatedOIB>
    <izvorni_sadrzaj>  J.L. CONSTRUCTOR d.o.o., UMAG, OIB 77236562828</izvorni_sadrzaj>
    <derivirana_varijabla naziv="DomainObject.Predmet.ProtustrankaFormatedOIB_1">  J.L. CONSTRUCTOR d.o.o., UMAG, OIB 77236562828</derivirana_varijabla>
  </DomainObject.Predmet.ProtustrankaFormatedOIB>
  <DomainObject.Predmet.ProtustrankaFormatedWithAdress>
    <izvorni_sadrzaj> J.L. CONSTRUCTOR d.o.o., UMAG, Trgovačka ulica - Via Commerciale 1 B, 52470 Umag</izvorni_sadrzaj>
    <derivirana_varijabla naziv="DomainObject.Predmet.ProtustrankaFormatedWithAdress_1"> J.L. CONSTRUCTOR d.o.o., UMAG, Trgovačka ulica - Via Commerciale 1 B, 52470 Umag</derivirana_varijabla>
  </DomainObject.Predmet.ProtustrankaFormatedWithAdress>
  <DomainObject.Predmet.ProtustrankaFormatedWithAdressOIB>
    <izvorni_sadrzaj> J.L. CONSTRUCTOR d.o.o., UMAG, OIB 77236562828, Trgovačka ulica - Via Commerciale 1 B, 52470 Umag</izvorni_sadrzaj>
    <derivirana_varijabla naziv="DomainObject.Predmet.ProtustrankaFormatedWithAdressOIB_1"> J.L. CONSTRUCTOR d.o.o., UMAG, OIB 77236562828, Trgovačka ulica - Via Commerciale 1 B, 52470 Umag</derivirana_varijabla>
  </DomainObject.Predmet.ProtustrankaFormatedWithAdressOIB>
  <DomainObject.Predmet.ProtustrankaWithAdress>
    <izvorni_sadrzaj>J.L. CONSTRUCTOR d.o.o., UMAG Trgovačka ulica - Via Commerciale 1 B, 52470 Umag</izvorni_sadrzaj>
    <derivirana_varijabla naziv="DomainObject.Predmet.ProtustrankaWithAdress_1">J.L. CONSTRUCTOR d.o.o., UMAG Trgovačka ulica - Via Commerciale 1 B, 52470 Umag</derivirana_varijabla>
  </DomainObject.Predmet.ProtustrankaWithAdress>
  <DomainObject.Predmet.ProtustrankaWithAdressOIB>
    <izvorni_sadrzaj>J.L. CONSTRUCTOR d.o.o., UMAG, OIB 77236562828, Trgovačka ulica - Via Commerciale 1 B, 52470 Umag</izvorni_sadrzaj>
    <derivirana_varijabla naziv="DomainObject.Predmet.ProtustrankaWithAdressOIB_1">J.L. CONSTRUCTOR d.o.o., UMAG, OIB 77236562828, Trgovačka ulica - Via Commerciale 1 B, 52470 Umag</derivirana_varijabla>
  </DomainObject.Predmet.ProtustrankaWithAdressOIB>
  <DomainObject.Predmet.ProtustrankaNazivFormated>
    <izvorni_sadrzaj>J.L. CONSTRUCTOR d.o.o., UMAG</izvorni_sadrzaj>
    <derivirana_varijabla naziv="DomainObject.Predmet.ProtustrankaNazivFormated_1">J.L. CONSTRUCTOR d.o.o., UMAG</derivirana_varijabla>
  </DomainObject.Predmet.ProtustrankaNazivFormated>
  <DomainObject.Predmet.ProtustrankaNazivFormatedOIB>
    <izvorni_sadrzaj>J.L. CONSTRUCTOR d.o.o., UMAG, OIB 77236562828</izvorni_sadrzaj>
    <derivirana_varijabla naziv="DomainObject.Predmet.ProtustrankaNazivFormatedOIB_1">J.L. CONSTRUCTOR d.o.o., UMAG, OIB 77236562828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3015.04</izvorni_sadrzaj>
    <derivirana_varijabla naziv="DomainObject.Predmet.TrenutnaVrijednost_1">3015.04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J.L. CONSTRUCTOR d.o.o., UMAG</item>
    </izvorni_sadrzaj>
    <derivirana_varijabla naziv="DomainObject.Predmet.ProtuStrankaListFormated_1">
      <item>J.L. CONSTRUCTOR d.o.o., UMAG</item>
    </derivirana_varijabla>
  </DomainObject.Predmet.ProtuStrankaListFormated>
  <DomainObject.Predmet.ProtuStrankaListFormatedOIB>
    <izvorni_sadrzaj>
      <item>J.L. CONSTRUCTOR d.o.o., UMAG, OIB 77236562828</item>
    </izvorni_sadrzaj>
    <derivirana_varijabla naziv="DomainObject.Predmet.ProtuStrankaListFormatedOIB_1">
      <item>J.L. CONSTRUCTOR d.o.o., UMAG, OIB 77236562828</item>
    </derivirana_varijabla>
  </DomainObject.Predmet.ProtuStrankaListFormatedOIB>
  <DomainObject.Predmet.ProtuStrankaListFormatedWithAdress>
    <izvorni_sadrzaj>
      <item>J.L. CONSTRUCTOR d.o.o., UMAG, Trgovačka ulica - Via Commerciale 1 B, 52470 Umag</item>
    </izvorni_sadrzaj>
    <derivirana_varijabla naziv="DomainObject.Predmet.ProtuStrankaListFormatedWithAdress_1">
      <item>J.L. CONSTRUCTOR d.o.o., UMAG, Trgovačka ulica - Via Commerciale 1 B, 52470 Umag</item>
    </derivirana_varijabla>
  </DomainObject.Predmet.ProtuStrankaListFormatedWithAdress>
  <DomainObject.Predmet.ProtuStrankaListFormatedWithAdressOIB>
    <izvorni_sadrzaj>
      <item>J.L. CONSTRUCTOR d.o.o., UMAG, OIB 77236562828, Trgovačka ulica - Via Commerciale 1 B, 52470 Umag</item>
    </izvorni_sadrzaj>
    <derivirana_varijabla naziv="DomainObject.Predmet.ProtuStrankaListFormatedWithAdressOIB_1">
      <item>J.L. CONSTRUCTOR d.o.o., UMAG, OIB 77236562828, Trgovačka ulica - Via Commerciale 1 B, 52470 Umag</item>
    </derivirana_varijabla>
  </DomainObject.Predmet.ProtuStrankaListFormatedWithAdressOIB>
  <DomainObject.Predmet.ProtuStrankaListNazivFormated>
    <izvorni_sadrzaj>
      <item>J.L. CONSTRUCTOR d.o.o., UMAG</item>
    </izvorni_sadrzaj>
    <derivirana_varijabla naziv="DomainObject.Predmet.ProtuStrankaListNazivFormated_1">
      <item>J.L. CONSTRUCTOR d.o.o., UMAG</item>
    </derivirana_varijabla>
  </DomainObject.Predmet.ProtuStrankaListNazivFormated>
  <DomainObject.Predmet.ProtuStrankaListNazivFormatedOIB>
    <izvorni_sadrzaj>
      <item>J.L. CONSTRUCTOR d.o.o., UMAG, OIB 77236562828</item>
    </izvorni_sadrzaj>
    <derivirana_varijabla naziv="DomainObject.Predmet.ProtuStrankaListNazivFormatedOIB_1">
      <item>J.L. CONSTRUCTOR d.o.o., UMAG, OIB 77236562828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2024.</izvorni_sadrzaj>
    <derivirana_varijabla naziv="DomainObject.Datum_1">15. travnja 2024.</derivirana_varijabla>
  </DomainObject.Datum>
  <DomainObject.PoslovniBrojDokumenta>
    <izvorni_sadrzaj>St-128/2024-9</izvorni_sadrzaj>
    <derivirana_varijabla naziv="DomainObject.PoslovniBrojDokumenta_1">St-128/2024-9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J.L. CONSTRUCTOR d.o.o., UMAG</izvorni_sadrzaj>
    <derivirana_varijabla naziv="DomainObject.Predmet.ProtustrankaIDrugi_1">J.L. CONSTRUCTOR d.o.o.,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J.L. CONSTRUCTOR d.o.o., UMAG, OIB 77236562828, Trgovačka ulica - Via Commerciale 1 B, 52470 Umag</izvorni_sadrzaj>
    <derivirana_varijabla naziv="DomainObject.Predmet.ProtustrankaIDrugiAdressOIB_1">J.L. CONSTRUCTOR d.o.o., UMAG, OIB 77236562828, Trgovačka ulica - Via Commerciale 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J.L. CONSTRUCTOR d.o.o., UMAG</item>
      <item>Financijska agencija (FINA)</item>
    </izvorni_sadrzaj>
    <derivirana_varijabla naziv="DomainObject.Predmet.SudioniciListNaziv_1">
      <item>J.L. CONSTRUCTOR d.o.o., UMAG</item>
      <item>Financijska agencija (FINA)</item>
    </derivirana_varijabla>
  </DomainObject.Predmet.SudioniciListNaziv>
  <DomainObject.Predmet.SudioniciListAdressOIB>
    <izvorni_sadrzaj>
      <item>J.L. CONSTRUCTOR d.o.o., UMAG, OIB 77236562828, Trgovačka ulica - Via Commerciale 1 B,52470 Umag</item>
      <item>Financijska agencija (FINA), OIB 85821130368, Ulica grada Vukovara 70,10000 Zagreb</item>
    </izvorni_sadrzaj>
    <derivirana_varijabla naziv="DomainObject.Predmet.SudioniciListAdressOIB_1">
      <item>J.L. CONSTRUCTOR d.o.o., UMAG, OIB 77236562828, Trgovačka ulica - Via Commerciale 1 B,52470 Umag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77236562828</item>
      <item>, OIB 85821130368</item>
    </izvorni_sadrzaj>
    <derivirana_varijabla naziv="DomainObject.Predmet.SudioniciListNazivOIB_1">
      <item>, OIB 77236562828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2024.</izvorni_sadrzaj>
    <derivirana_varijabla naziv="DomainObject.Predmet.DatumPocetkaProcesa_1">21.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70C63-A037-4467-9995-4C4E78BFF6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268</properties:Words>
  <properties:Characters>1484</properties:Characters>
  <properties:Lines>62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2024-04-10T08:35:00Z</dcterms:created>
  <dc:creator>epincin</dc:creator>
  <cp:lastModifiedBy>Sanja Prodan</cp:lastModifiedBy>
  <cp:lastPrinted>2015-12-17T09:17:00Z</cp:lastPrinted>
  <dcterms:modified xmlns:xsi="http://www.w3.org/2001/XMLSchema-instance" xsi:type="dcterms:W3CDTF">2024-04-15T07:35:00Z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St-128/2024-9 / Zapisnik - Ročište radi rasprave o uvjetima za otvaranje steč. post. (St-128-2024-9 jl constructor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